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090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088"/>
        <w:gridCol w:w="3261"/>
        <w:gridCol w:w="2551"/>
        <w:tblGridChange w:id="0">
          <w:tblGrid>
            <w:gridCol w:w="5088"/>
            <w:gridCol w:w="3261"/>
            <w:gridCol w:w="2551"/>
          </w:tblGrid>
        </w:tblGridChange>
      </w:tblGrid>
      <w:tr>
        <w:tc>
          <w:tcPr>
            <w:tcBorders>
              <w:top w:color="000000" w:space="0" w:sz="12" w:val="single"/>
              <w:left w:color="000000" w:space="0" w:sz="12" w:val="single"/>
              <w:bottom w:color="000000" w:space="0" w:sz="12" w:val="single"/>
              <w:right w:color="000000" w:space="0" w:sz="12" w:val="single"/>
            </w:tcBorders>
            <w:vAlign w:val="center"/>
          </w:tcPr>
          <w:p w:rsidR="00000000" w:rsidDel="00000000" w:rsidP="00000000" w:rsidRDefault="00000000" w:rsidRPr="00000000" w14:paraId="00000002">
            <w:pPr>
              <w:spacing w:line="276" w:lineRule="auto"/>
              <w:jc w:val="center"/>
              <w:rPr>
                <w:rFonts w:ascii="Calibri" w:cs="Calibri" w:eastAsia="Calibri" w:hAnsi="Calibri"/>
                <w:b w:val="1"/>
                <w:sz w:val="22"/>
                <w:szCs w:val="22"/>
              </w:rPr>
            </w:pPr>
            <w:r w:rsidDel="00000000" w:rsidR="00000000" w:rsidRPr="00000000">
              <w:rPr>
                <w:rFonts w:ascii="Calibri" w:cs="Calibri" w:eastAsia="Calibri" w:hAnsi="Calibri"/>
                <w:b w:val="1"/>
                <w:rtl w:val="0"/>
              </w:rPr>
              <w:t xml:space="preserve">NOTICE OF MEETING</w:t>
            </w:r>
            <w:r w:rsidDel="00000000" w:rsidR="00000000" w:rsidRPr="00000000">
              <w:rPr>
                <w:rtl w:val="0"/>
              </w:rPr>
            </w:r>
          </w:p>
          <w:p w:rsidR="00000000" w:rsidDel="00000000" w:rsidP="00000000" w:rsidRDefault="00000000" w:rsidRPr="00000000" w14:paraId="00000003">
            <w:pPr>
              <w:spacing w:line="276" w:lineRule="auto"/>
              <w:jc w:val="center"/>
              <w:rPr>
                <w:rFonts w:ascii="Calibri" w:cs="Calibri" w:eastAsia="Calibri" w:hAnsi="Calibri"/>
                <w:sz w:val="22"/>
                <w:szCs w:val="22"/>
              </w:rPr>
            </w:pPr>
            <w:r w:rsidDel="00000000" w:rsidR="00000000" w:rsidRPr="00000000">
              <w:rPr>
                <w:rFonts w:ascii="Calibri" w:cs="Calibri" w:eastAsia="Calibri" w:hAnsi="Calibri"/>
                <w:rtl w:val="0"/>
              </w:rPr>
              <w:t xml:space="preserve">       You are hereby summoned to a meeting of </w:t>
            </w:r>
            <w:r w:rsidDel="00000000" w:rsidR="00000000" w:rsidRPr="00000000">
              <w:rPr>
                <w:rtl w:val="0"/>
              </w:rPr>
            </w:r>
          </w:p>
          <w:p w:rsidR="00000000" w:rsidDel="00000000" w:rsidP="00000000" w:rsidRDefault="00000000" w:rsidRPr="00000000" w14:paraId="00000004">
            <w:pPr>
              <w:spacing w:line="276" w:lineRule="auto"/>
              <w:jc w:val="center"/>
              <w:rPr>
                <w:rFonts w:ascii="Calibri" w:cs="Calibri" w:eastAsia="Calibri" w:hAnsi="Calibri"/>
              </w:rPr>
            </w:pPr>
            <w:r w:rsidDel="00000000" w:rsidR="00000000" w:rsidRPr="00000000">
              <w:rPr>
                <w:rFonts w:ascii="Calibri" w:cs="Calibri" w:eastAsia="Calibri" w:hAnsi="Calibri"/>
                <w:b w:val="1"/>
                <w:rtl w:val="0"/>
              </w:rPr>
              <w:t xml:space="preserve">          Yarm Town Council</w:t>
            </w:r>
            <w:r w:rsidDel="00000000" w:rsidR="00000000" w:rsidRPr="00000000">
              <w:rPr>
                <w:rFonts w:ascii="Calibri" w:cs="Calibri" w:eastAsia="Calibri" w:hAnsi="Calibri"/>
                <w:rtl w:val="0"/>
              </w:rPr>
              <w:t xml:space="preserve"> to be held at</w:t>
            </w:r>
          </w:p>
          <w:p w:rsidR="00000000" w:rsidDel="00000000" w:rsidP="00000000" w:rsidRDefault="00000000" w:rsidRPr="00000000" w14:paraId="00000005">
            <w:pPr>
              <w:spacing w:line="276" w:lineRule="auto"/>
              <w:jc w:val="center"/>
              <w:rPr>
                <w:rFonts w:ascii="Calibri" w:cs="Calibri" w:eastAsia="Calibri" w:hAnsi="Calibri"/>
              </w:rPr>
            </w:pPr>
            <w:r w:rsidDel="00000000" w:rsidR="00000000" w:rsidRPr="00000000">
              <w:rPr>
                <w:rFonts w:ascii="Calibri" w:cs="Calibri" w:eastAsia="Calibri" w:hAnsi="Calibri"/>
                <w:rtl w:val="0"/>
              </w:rPr>
              <w:t xml:space="preserve">The Fellowship Hall, West Street, Yarm</w:t>
            </w:r>
          </w:p>
          <w:p w:rsidR="00000000" w:rsidDel="00000000" w:rsidP="00000000" w:rsidRDefault="00000000" w:rsidRPr="00000000" w14:paraId="00000006">
            <w:pPr>
              <w:spacing w:line="276" w:lineRule="auto"/>
              <w:jc w:val="center"/>
              <w:rPr>
                <w:rFonts w:ascii="Calibri" w:cs="Calibri" w:eastAsia="Calibri" w:hAnsi="Calibri"/>
                <w:b w:val="1"/>
                <w:sz w:val="22"/>
                <w:szCs w:val="22"/>
              </w:rPr>
            </w:pPr>
            <w:r w:rsidDel="00000000" w:rsidR="00000000" w:rsidRPr="00000000">
              <w:rPr>
                <w:rFonts w:ascii="Calibri" w:cs="Calibri" w:eastAsia="Calibri" w:hAnsi="Calibri"/>
                <w:rtl w:val="0"/>
              </w:rPr>
              <w:t xml:space="preserve"> on </w:t>
            </w:r>
            <w:r w:rsidDel="00000000" w:rsidR="00000000" w:rsidRPr="00000000">
              <w:rPr>
                <w:rFonts w:ascii="Calibri" w:cs="Calibri" w:eastAsia="Calibri" w:hAnsi="Calibri"/>
                <w:b w:val="1"/>
                <w:rtl w:val="0"/>
              </w:rPr>
              <w:t xml:space="preserve">Wednesday 29th July 2020</w:t>
            </w:r>
            <w:r w:rsidDel="00000000" w:rsidR="00000000" w:rsidRPr="00000000">
              <w:rPr>
                <w:rFonts w:ascii="Calibri" w:cs="Calibri" w:eastAsia="Calibri" w:hAnsi="Calibri"/>
                <w:rtl w:val="0"/>
              </w:rPr>
              <w:t xml:space="preserve"> at </w:t>
            </w:r>
            <w:r w:rsidDel="00000000" w:rsidR="00000000" w:rsidRPr="00000000">
              <w:rPr>
                <w:rFonts w:ascii="Calibri" w:cs="Calibri" w:eastAsia="Calibri" w:hAnsi="Calibri"/>
                <w:b w:val="1"/>
                <w:rtl w:val="0"/>
              </w:rPr>
              <w:t xml:space="preserve">7pm</w:t>
            </w:r>
            <w:r w:rsidDel="00000000" w:rsidR="00000000" w:rsidRPr="00000000">
              <w:rPr>
                <w:rtl w:val="0"/>
              </w:rPr>
            </w:r>
          </w:p>
          <w:p w:rsidR="00000000" w:rsidDel="00000000" w:rsidP="00000000" w:rsidRDefault="00000000" w:rsidRPr="00000000" w14:paraId="00000007">
            <w:pPr>
              <w:spacing w:line="276" w:lineRule="auto"/>
              <w:jc w:val="center"/>
              <w:rPr>
                <w:rFonts w:ascii="Calibri" w:cs="Calibri" w:eastAsia="Calibri" w:hAnsi="Calibri"/>
                <w:b w:val="1"/>
                <w:sz w:val="22"/>
                <w:szCs w:val="22"/>
              </w:rPr>
            </w:pPr>
            <w:r w:rsidDel="00000000" w:rsidR="00000000" w:rsidRPr="00000000">
              <w:rPr>
                <w:rFonts w:ascii="Calibri" w:cs="Calibri" w:eastAsia="Calibri" w:hAnsi="Calibri"/>
                <w:b w:val="1"/>
                <w:color w:val="000000"/>
                <w:sz w:val="22"/>
                <w:szCs w:val="22"/>
                <w:rtl w:val="0"/>
              </w:rPr>
              <w:t xml:space="preserve">Juliet Johnson,</w:t>
            </w:r>
            <w:r w:rsidDel="00000000" w:rsidR="00000000" w:rsidRPr="00000000">
              <w:rPr>
                <w:rFonts w:ascii="Calibri" w:cs="Calibri" w:eastAsia="Calibri" w:hAnsi="Calibri"/>
                <w:b w:val="1"/>
                <w:rtl w:val="0"/>
              </w:rPr>
              <w:t xml:space="preserve"> Proper Officer to YTC</w:t>
            </w:r>
            <w:r w:rsidDel="00000000" w:rsidR="00000000" w:rsidRPr="00000000">
              <w:rPr>
                <w:rtl w:val="0"/>
              </w:rPr>
            </w:r>
          </w:p>
        </w:tc>
        <w:tc>
          <w:tcPr>
            <w:tcBorders>
              <w:top w:color="000000" w:space="0" w:sz="0" w:val="nil"/>
              <w:left w:color="000000" w:space="0" w:sz="12" w:val="single"/>
              <w:bottom w:color="000000" w:space="0" w:sz="0" w:val="nil"/>
              <w:right w:color="000000" w:space="0" w:sz="0" w:val="nil"/>
            </w:tcBorders>
            <w:vAlign w:val="center"/>
          </w:tcPr>
          <w:p w:rsidR="00000000" w:rsidDel="00000000" w:rsidP="00000000" w:rsidRDefault="00000000" w:rsidRPr="00000000" w14:paraId="00000008">
            <w:pPr>
              <w:spacing w:line="276" w:lineRule="auto"/>
              <w:jc w:val="right"/>
              <w:rPr>
                <w:rFonts w:ascii="Calibri" w:cs="Calibri" w:eastAsia="Calibri" w:hAnsi="Calibri"/>
                <w:sz w:val="22"/>
                <w:szCs w:val="22"/>
              </w:rPr>
            </w:pPr>
            <w:r w:rsidDel="00000000" w:rsidR="00000000" w:rsidRPr="00000000">
              <w:rPr>
                <w:rFonts w:ascii="Calibri" w:cs="Calibri" w:eastAsia="Calibri" w:hAnsi="Calibri"/>
              </w:rPr>
              <w:drawing>
                <wp:inline distB="0" distT="0" distL="0" distR="0">
                  <wp:extent cx="1323758" cy="1312757"/>
                  <wp:effectExtent b="0" l="0" r="0" t="0"/>
                  <wp:docPr id="18"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323758" cy="1312757"/>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09">
            <w:pPr>
              <w:spacing w:line="276" w:lineRule="auto"/>
              <w:jc w:val="right"/>
              <w:rPr>
                <w:rFonts w:ascii="Calibri" w:cs="Calibri" w:eastAsia="Calibri" w:hAnsi="Calibri"/>
                <w:sz w:val="22"/>
                <w:szCs w:val="22"/>
              </w:rPr>
            </w:pPr>
            <w:r w:rsidDel="00000000" w:rsidR="00000000" w:rsidRPr="00000000">
              <w:rPr>
                <w:rFonts w:ascii="Calibri" w:cs="Calibri" w:eastAsia="Calibri" w:hAnsi="Calibri"/>
                <w:rtl w:val="0"/>
              </w:rPr>
              <w:t xml:space="preserve">Yarm Town Council</w:t>
            </w:r>
            <w:r w:rsidDel="00000000" w:rsidR="00000000" w:rsidRPr="00000000">
              <w:rPr>
                <w:rtl w:val="0"/>
              </w:rPr>
            </w:r>
          </w:p>
          <w:p w:rsidR="00000000" w:rsidDel="00000000" w:rsidP="00000000" w:rsidRDefault="00000000" w:rsidRPr="00000000" w14:paraId="0000000A">
            <w:pPr>
              <w:spacing w:line="276" w:lineRule="auto"/>
              <w:jc w:val="right"/>
              <w:rPr>
                <w:rFonts w:ascii="Calibri" w:cs="Calibri" w:eastAsia="Calibri" w:hAnsi="Calibri"/>
                <w:sz w:val="22"/>
                <w:szCs w:val="22"/>
              </w:rPr>
            </w:pPr>
            <w:r w:rsidDel="00000000" w:rsidR="00000000" w:rsidRPr="00000000">
              <w:rPr>
                <w:rFonts w:ascii="Calibri" w:cs="Calibri" w:eastAsia="Calibri" w:hAnsi="Calibri"/>
                <w:rtl w:val="0"/>
              </w:rPr>
              <w:t xml:space="preserve">Town Hall</w:t>
            </w:r>
            <w:r w:rsidDel="00000000" w:rsidR="00000000" w:rsidRPr="00000000">
              <w:rPr>
                <w:rtl w:val="0"/>
              </w:rPr>
            </w:r>
          </w:p>
          <w:p w:rsidR="00000000" w:rsidDel="00000000" w:rsidP="00000000" w:rsidRDefault="00000000" w:rsidRPr="00000000" w14:paraId="0000000B">
            <w:pPr>
              <w:spacing w:line="276" w:lineRule="auto"/>
              <w:jc w:val="right"/>
              <w:rPr>
                <w:rFonts w:ascii="Calibri" w:cs="Calibri" w:eastAsia="Calibri" w:hAnsi="Calibri"/>
                <w:sz w:val="22"/>
                <w:szCs w:val="22"/>
              </w:rPr>
            </w:pPr>
            <w:r w:rsidDel="00000000" w:rsidR="00000000" w:rsidRPr="00000000">
              <w:rPr>
                <w:rFonts w:ascii="Calibri" w:cs="Calibri" w:eastAsia="Calibri" w:hAnsi="Calibri"/>
                <w:rtl w:val="0"/>
              </w:rPr>
              <w:t xml:space="preserve">High Street</w:t>
            </w:r>
            <w:r w:rsidDel="00000000" w:rsidR="00000000" w:rsidRPr="00000000">
              <w:rPr>
                <w:rtl w:val="0"/>
              </w:rPr>
            </w:r>
          </w:p>
          <w:p w:rsidR="00000000" w:rsidDel="00000000" w:rsidP="00000000" w:rsidRDefault="00000000" w:rsidRPr="00000000" w14:paraId="0000000C">
            <w:pPr>
              <w:spacing w:line="276" w:lineRule="auto"/>
              <w:jc w:val="right"/>
              <w:rPr>
                <w:rFonts w:ascii="Calibri" w:cs="Calibri" w:eastAsia="Calibri" w:hAnsi="Calibri"/>
                <w:sz w:val="22"/>
                <w:szCs w:val="22"/>
              </w:rPr>
            </w:pPr>
            <w:r w:rsidDel="00000000" w:rsidR="00000000" w:rsidRPr="00000000">
              <w:rPr>
                <w:rFonts w:ascii="Calibri" w:cs="Calibri" w:eastAsia="Calibri" w:hAnsi="Calibri"/>
                <w:rtl w:val="0"/>
              </w:rPr>
              <w:t xml:space="preserve">Yarm</w:t>
            </w:r>
            <w:r w:rsidDel="00000000" w:rsidR="00000000" w:rsidRPr="00000000">
              <w:rPr>
                <w:rtl w:val="0"/>
              </w:rPr>
            </w:r>
          </w:p>
          <w:p w:rsidR="00000000" w:rsidDel="00000000" w:rsidP="00000000" w:rsidRDefault="00000000" w:rsidRPr="00000000" w14:paraId="0000000D">
            <w:pPr>
              <w:spacing w:line="276" w:lineRule="auto"/>
              <w:jc w:val="right"/>
              <w:rPr>
                <w:rFonts w:ascii="Calibri" w:cs="Calibri" w:eastAsia="Calibri" w:hAnsi="Calibri"/>
                <w:sz w:val="22"/>
                <w:szCs w:val="22"/>
              </w:rPr>
            </w:pPr>
            <w:r w:rsidDel="00000000" w:rsidR="00000000" w:rsidRPr="00000000">
              <w:rPr>
                <w:rFonts w:ascii="Calibri" w:cs="Calibri" w:eastAsia="Calibri" w:hAnsi="Calibri"/>
                <w:rtl w:val="0"/>
              </w:rPr>
              <w:t xml:space="preserve">TS15 9AH</w:t>
            </w:r>
            <w:r w:rsidDel="00000000" w:rsidR="00000000" w:rsidRPr="00000000">
              <w:rPr>
                <w:rtl w:val="0"/>
              </w:rPr>
            </w:r>
          </w:p>
        </w:tc>
      </w:tr>
    </w:tbl>
    <w:p w:rsidR="00000000" w:rsidDel="00000000" w:rsidP="00000000" w:rsidRDefault="00000000" w:rsidRPr="00000000" w14:paraId="0000000E">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F">
      <w:pPr>
        <w:jc w:val="center"/>
        <w:rPr>
          <w:rFonts w:ascii="Calibri" w:cs="Calibri" w:eastAsia="Calibri" w:hAnsi="Calibri"/>
          <w:b w:val="1"/>
          <w:sz w:val="28"/>
          <w:szCs w:val="28"/>
        </w:rPr>
      </w:pPr>
      <w:r w:rsidDel="00000000" w:rsidR="00000000" w:rsidRPr="00000000">
        <w:rPr>
          <w:rFonts w:ascii="Calibri" w:cs="Calibri" w:eastAsia="Calibri" w:hAnsi="Calibri"/>
          <w:sz w:val="18"/>
          <w:szCs w:val="18"/>
          <w:rtl w:val="0"/>
        </w:rPr>
        <w:t xml:space="preserve">In accordance with the Openness of Local Government Bodies Regulations 2014, photographing, recording, broadcasting or transmitting the proceedings of a meeting by any means is permitted; the Chair will notify those present of this at the start of the meeting and ask whether they agree to be filmed, recorded or photographed.</w:t>
      </w:r>
      <w:r w:rsidDel="00000000" w:rsidR="00000000" w:rsidRPr="00000000">
        <w:rPr>
          <w:rtl w:val="0"/>
        </w:rPr>
      </w:r>
    </w:p>
    <w:p w:rsidR="00000000" w:rsidDel="00000000" w:rsidP="00000000" w:rsidRDefault="00000000" w:rsidRPr="00000000" w14:paraId="00000010">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EXTRAORDINARY GENERAL MEETING</w:t>
      </w:r>
    </w:p>
    <w:p w:rsidR="00000000" w:rsidDel="00000000" w:rsidP="00000000" w:rsidRDefault="00000000" w:rsidRPr="00000000" w14:paraId="00000011">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MINUTES</w:t>
      </w:r>
    </w:p>
    <w:p w:rsidR="00000000" w:rsidDel="00000000" w:rsidP="00000000" w:rsidRDefault="00000000" w:rsidRPr="00000000" w14:paraId="00000012">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PRESENT:</w:t>
      </w:r>
    </w:p>
    <w:p w:rsidR="00000000" w:rsidDel="00000000" w:rsidP="00000000" w:rsidRDefault="00000000" w:rsidRPr="00000000" w14:paraId="00000013">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Cllr. Alan Gallafant (Chair)</w:t>
        <w:tab/>
        <w:tab/>
        <w:tab/>
        <w:t xml:space="preserve">Cllr. Marjorie Simpson</w:t>
      </w:r>
    </w:p>
    <w:p w:rsidR="00000000" w:rsidDel="00000000" w:rsidP="00000000" w:rsidRDefault="00000000" w:rsidRPr="00000000" w14:paraId="00000014">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Cllr. John Coulson</w:t>
        <w:tab/>
        <w:tab/>
        <w:tab/>
        <w:tab/>
        <w:t xml:space="preserve">Cllr. Pam Smailes</w:t>
      </w:r>
    </w:p>
    <w:p w:rsidR="00000000" w:rsidDel="00000000" w:rsidP="00000000" w:rsidRDefault="00000000" w:rsidRPr="00000000" w14:paraId="00000015">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Cllr. Peter Monck </w:t>
        <w:tab/>
        <w:tab/>
        <w:tab/>
        <w:tab/>
        <w:t xml:space="preserve">Town Clerk (Juliet Johnson)</w:t>
      </w:r>
    </w:p>
    <w:p w:rsidR="00000000" w:rsidDel="00000000" w:rsidP="00000000" w:rsidRDefault="00000000" w:rsidRPr="00000000" w14:paraId="00000016">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17">
      <w:pPr>
        <w:jc w:val="left"/>
        <w:rPr>
          <w:rFonts w:ascii="Calibri" w:cs="Calibri" w:eastAsia="Calibri" w:hAnsi="Calibri"/>
          <w:b w:val="1"/>
        </w:rPr>
      </w:pPr>
      <w:r w:rsidDel="00000000" w:rsidR="00000000" w:rsidRPr="00000000">
        <w:rPr>
          <w:rFonts w:ascii="Calibri" w:cs="Calibri" w:eastAsia="Calibri" w:hAnsi="Calibri"/>
          <w:b w:val="1"/>
          <w:color w:val="000000"/>
          <w:sz w:val="22"/>
          <w:szCs w:val="22"/>
          <w:rtl w:val="0"/>
        </w:rPr>
        <w:t xml:space="preserve">1.0     </w:t>
      </w:r>
      <w:r w:rsidDel="00000000" w:rsidR="00000000" w:rsidRPr="00000000">
        <w:rPr>
          <w:rFonts w:ascii="Calibri" w:cs="Calibri" w:eastAsia="Calibri" w:hAnsi="Calibri"/>
          <w:b w:val="1"/>
          <w:rtl w:val="0"/>
        </w:rPr>
        <w:t xml:space="preserve">To appoint a Chairman in the absence of the Chair and/or Vice Chair</w:t>
      </w:r>
    </w:p>
    <w:p w:rsidR="00000000" w:rsidDel="00000000" w:rsidP="00000000" w:rsidRDefault="00000000" w:rsidRPr="00000000" w14:paraId="00000018">
      <w:pPr>
        <w:jc w:val="left"/>
        <w:rPr>
          <w:rFonts w:ascii="Calibri" w:cs="Calibri" w:eastAsia="Calibri" w:hAnsi="Calibri"/>
        </w:rPr>
      </w:pPr>
      <w:r w:rsidDel="00000000" w:rsidR="00000000" w:rsidRPr="00000000">
        <w:rPr>
          <w:rFonts w:ascii="Calibri" w:cs="Calibri" w:eastAsia="Calibri" w:hAnsi="Calibri"/>
          <w:rtl w:val="0"/>
        </w:rPr>
        <w:t xml:space="preserve">N/A</w:t>
      </w:r>
    </w:p>
    <w:p w:rsidR="00000000" w:rsidDel="00000000" w:rsidP="00000000" w:rsidRDefault="00000000" w:rsidRPr="00000000" w14:paraId="00000019">
      <w:pPr>
        <w:jc w:val="left"/>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2.0     </w:t>
      </w:r>
      <w:r w:rsidDel="00000000" w:rsidR="00000000" w:rsidRPr="00000000">
        <w:rPr>
          <w:rFonts w:ascii="Calibri" w:cs="Calibri" w:eastAsia="Calibri" w:hAnsi="Calibri"/>
          <w:b w:val="1"/>
          <w:rtl w:val="0"/>
        </w:rPr>
        <w:t xml:space="preserve">Apologies for Absenc</w:t>
      </w:r>
      <w:r w:rsidDel="00000000" w:rsidR="00000000" w:rsidRPr="00000000">
        <w:rPr>
          <w:rFonts w:ascii="Calibri" w:cs="Calibri" w:eastAsia="Calibri" w:hAnsi="Calibri"/>
          <w:b w:val="1"/>
          <w:color w:val="000000"/>
          <w:sz w:val="22"/>
          <w:szCs w:val="22"/>
          <w:rtl w:val="0"/>
        </w:rPr>
        <w:t xml:space="preserve">e</w:t>
      </w:r>
      <w:r w:rsidDel="00000000" w:rsidR="00000000" w:rsidRPr="00000000">
        <w:rPr>
          <w:rtl w:val="0"/>
        </w:rPr>
      </w:r>
    </w:p>
    <w:p w:rsidR="00000000" w:rsidDel="00000000" w:rsidP="00000000" w:rsidRDefault="00000000" w:rsidRPr="00000000" w14:paraId="0000001A">
      <w:pPr>
        <w:jc w:val="left"/>
        <w:rPr>
          <w:rFonts w:ascii="Calibri" w:cs="Calibri" w:eastAsia="Calibri" w:hAnsi="Calibri"/>
        </w:rPr>
      </w:pPr>
      <w:r w:rsidDel="00000000" w:rsidR="00000000" w:rsidRPr="00000000">
        <w:rPr>
          <w:rFonts w:ascii="Calibri" w:cs="Calibri" w:eastAsia="Calibri" w:hAnsi="Calibri"/>
          <w:rtl w:val="0"/>
        </w:rPr>
        <w:t xml:space="preserve">21. </w:t>
        <w:tab/>
        <w:t xml:space="preserve">Apologies were received from Cllr. Philip Addison, Cllr. Chris Johnson, Cllr. Alan Moffitt &amp; Cllr. Patrick Morton.</w:t>
      </w:r>
    </w:p>
    <w:p w:rsidR="00000000" w:rsidDel="00000000" w:rsidP="00000000" w:rsidRDefault="00000000" w:rsidRPr="00000000" w14:paraId="0000001B">
      <w:pPr>
        <w:jc w:val="left"/>
        <w:rPr>
          <w:rFonts w:ascii="Calibri" w:cs="Calibri" w:eastAsia="Calibri" w:hAnsi="Calibri"/>
          <w:b w:val="1"/>
          <w:sz w:val="22"/>
          <w:szCs w:val="22"/>
        </w:rPr>
      </w:pPr>
      <w:r w:rsidDel="00000000" w:rsidR="00000000" w:rsidRPr="00000000">
        <w:rPr>
          <w:rFonts w:ascii="Calibri" w:cs="Calibri" w:eastAsia="Calibri" w:hAnsi="Calibri"/>
          <w:b w:val="1"/>
          <w:color w:val="000000"/>
          <w:sz w:val="22"/>
          <w:szCs w:val="22"/>
          <w:rtl w:val="0"/>
        </w:rPr>
        <w:t xml:space="preserve">3.0    </w:t>
      </w:r>
      <w:r w:rsidDel="00000000" w:rsidR="00000000" w:rsidRPr="00000000">
        <w:rPr>
          <w:rFonts w:ascii="Calibri" w:cs="Calibri" w:eastAsia="Calibri" w:hAnsi="Calibri"/>
          <w:b w:val="1"/>
          <w:rtl w:val="0"/>
        </w:rPr>
        <w:t xml:space="preserve">Code of Conduct | Declaration of Interest | Dispensation</w:t>
      </w:r>
      <w:r w:rsidDel="00000000" w:rsidR="00000000" w:rsidRPr="00000000">
        <w:rPr>
          <w:rtl w:val="0"/>
        </w:rPr>
      </w:r>
    </w:p>
    <w:p w:rsidR="00000000" w:rsidDel="00000000" w:rsidP="00000000" w:rsidRDefault="00000000" w:rsidRPr="00000000" w14:paraId="0000001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494"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 record declarations of interest from members of any item to be discussed</w:t>
      </w:r>
    </w:p>
    <w:p w:rsidR="00000000" w:rsidDel="00000000" w:rsidP="00000000" w:rsidRDefault="00000000" w:rsidRPr="00000000" w14:paraId="0000001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1494"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 consider, vote upon and record any requests for dispensation</w:t>
      </w:r>
      <w:r w:rsidDel="00000000" w:rsidR="00000000" w:rsidRPr="00000000">
        <w:rPr>
          <w:rtl w:val="0"/>
        </w:rPr>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None declared.</w:t>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CONFIDENTIAL ITEM</w:t>
      </w:r>
    </w:p>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(i.e. </w:t>
      </w:r>
      <w:r w:rsidDel="00000000" w:rsidR="00000000" w:rsidRPr="00000000">
        <w:rPr>
          <w:rFonts w:ascii="Calibri" w:cs="Calibri" w:eastAsia="Calibri" w:hAnsi="Calibri"/>
          <w:sz w:val="20"/>
          <w:szCs w:val="20"/>
          <w:rtl w:val="0"/>
        </w:rPr>
        <w:t xml:space="preserve">In accordance with the Public Bodies Admission to Meetings Act 1960, press and the public shall be excluded for this item due to its confidential nature.  LGA Act 1972 schedule 12 paragraph 10(2)(e) )</w:t>
      </w:r>
      <w:r w:rsidDel="00000000" w:rsidR="00000000" w:rsidRPr="00000000">
        <w:rPr>
          <w:rtl w:val="0"/>
        </w:rPr>
      </w:r>
    </w:p>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1"/>
        </w:rPr>
      </w:pPr>
      <w:r w:rsidDel="00000000" w:rsidR="00000000" w:rsidRPr="00000000">
        <w:rPr>
          <w:rFonts w:ascii="Calibri" w:cs="Calibri" w:eastAsia="Calibri" w:hAnsi="Calibri"/>
          <w:b w:val="1"/>
          <w:rtl w:val="0"/>
        </w:rPr>
        <w:t xml:space="preserve">4.0    Agenda Item:</w:t>
      </w:r>
    </w:p>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b w:val="1"/>
          <w:rtl w:val="0"/>
        </w:rPr>
        <w:tab/>
      </w:r>
      <w:r w:rsidDel="00000000" w:rsidR="00000000" w:rsidRPr="00000000">
        <w:rPr>
          <w:rFonts w:ascii="Calibri" w:cs="Calibri" w:eastAsia="Calibri" w:hAnsi="Calibri"/>
          <w:rtl w:val="0"/>
        </w:rPr>
        <w:t xml:space="preserve">Allotment Incident, 16th July 2020  (ref. Allotment Garden Rules)</w:t>
      </w:r>
    </w:p>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1"/>
        </w:rPr>
      </w:pPr>
      <w:r w:rsidDel="00000000" w:rsidR="00000000" w:rsidRPr="00000000">
        <w:rPr>
          <w:rFonts w:ascii="Calibri" w:cs="Calibri" w:eastAsia="Calibri" w:hAnsi="Calibri"/>
          <w:b w:val="1"/>
          <w:rtl w:val="0"/>
        </w:rPr>
        <w:t xml:space="preserve">4.1</w:t>
        <w:tab/>
        <w:t xml:space="preserve">Background:</w:t>
      </w:r>
    </w:p>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Allotment Committee members all agreed the need to hold an EGM regarding this incident (Cllr. Smailes, Coulson and Gallafant).</w:t>
      </w:r>
    </w:p>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Cllr. Walker, as Vice Chairman, was originally to Chair this meeting. As Cllr. Walker resigned last week, this has not been possible. </w:t>
      </w:r>
    </w:p>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1"/>
        </w:rPr>
      </w:pPr>
      <w:r w:rsidDel="00000000" w:rsidR="00000000" w:rsidRPr="00000000">
        <w:rPr>
          <w:rFonts w:ascii="Calibri" w:cs="Calibri" w:eastAsia="Calibri" w:hAnsi="Calibri"/>
          <w:b w:val="1"/>
          <w:rtl w:val="0"/>
        </w:rPr>
        <w:t xml:space="preserve">4.2</w:t>
        <w:tab/>
        <w:t xml:space="preserve">The Incident &amp; Statements:</w:t>
      </w:r>
    </w:p>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a) The Chair confirmed that an incident had taken place at Brickyard Allotments on 16th July 2020.</w:t>
      </w:r>
    </w:p>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b) The Town Clerk read out two statements from two people present at the incident. Both statements were shown to all Councillors present.</w:t>
      </w:r>
    </w:p>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b w:val="1"/>
          <w:rtl w:val="0"/>
        </w:rPr>
        <w:t xml:space="preserve">4.3</w:t>
        <w:tab/>
        <w:t xml:space="preserve">Allotment Rules and Regulations</w:t>
      </w:r>
      <w:r w:rsidDel="00000000" w:rsidR="00000000" w:rsidRPr="00000000">
        <w:rPr>
          <w:rtl w:val="0"/>
        </w:rPr>
      </w:r>
    </w:p>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The Rules and Regulations that applied  to this incident were read out by the Town Clerk.</w:t>
      </w:r>
      <w:r w:rsidDel="00000000" w:rsidR="00000000" w:rsidRPr="00000000">
        <w:rPr>
          <w:rtl w:val="0"/>
        </w:rPr>
      </w:r>
    </w:p>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30">
      <w:pPr>
        <w:rPr>
          <w:rFonts w:ascii="Calibri" w:cs="Calibri" w:eastAsia="Calibri" w:hAnsi="Calibri"/>
          <w:b w:val="1"/>
        </w:rPr>
      </w:pPr>
      <w:r w:rsidDel="00000000" w:rsidR="00000000" w:rsidRPr="00000000">
        <w:rPr>
          <w:rFonts w:ascii="Calibri" w:cs="Calibri" w:eastAsia="Calibri" w:hAnsi="Calibri"/>
          <w:b w:val="1"/>
          <w:rtl w:val="0"/>
        </w:rPr>
        <w:t xml:space="preserve">4.4</w:t>
        <w:tab/>
        <w:t xml:space="preserve">Decision</w:t>
      </w:r>
    </w:p>
    <w:p w:rsidR="00000000" w:rsidDel="00000000" w:rsidP="00000000" w:rsidRDefault="00000000" w:rsidRPr="00000000" w14:paraId="00000031">
      <w:pPr>
        <w:rPr>
          <w:rFonts w:ascii="Calibri" w:cs="Calibri" w:eastAsia="Calibri" w:hAnsi="Calibri"/>
        </w:rPr>
      </w:pPr>
      <w:r w:rsidDel="00000000" w:rsidR="00000000" w:rsidRPr="00000000">
        <w:rPr>
          <w:rFonts w:ascii="Calibri" w:cs="Calibri" w:eastAsia="Calibri" w:hAnsi="Calibri"/>
          <w:rtl w:val="0"/>
        </w:rPr>
        <w:t xml:space="preserve">The Chairman asked all Councillors to give a show of hands ‘For or Against’ the motion.</w:t>
      </w:r>
    </w:p>
    <w:p w:rsidR="00000000" w:rsidDel="00000000" w:rsidP="00000000" w:rsidRDefault="00000000" w:rsidRPr="00000000" w14:paraId="00000032">
      <w:pPr>
        <w:rPr>
          <w:rFonts w:ascii="Calibri" w:cs="Calibri" w:eastAsia="Calibri" w:hAnsi="Calibri"/>
        </w:rPr>
      </w:pPr>
      <w:r w:rsidDel="00000000" w:rsidR="00000000" w:rsidRPr="00000000">
        <w:rPr>
          <w:rFonts w:ascii="Calibri" w:cs="Calibri" w:eastAsia="Calibri" w:hAnsi="Calibri"/>
          <w:rtl w:val="0"/>
        </w:rPr>
        <w:t xml:space="preserve">Cllr. Simpson, Cllr. Coulson, Cllr. Smailes, Cllr. Monck, Cllr. Gallafant all voted ‘For’ the motion. A unanimous decision is recorded.</w:t>
      </w:r>
    </w:p>
    <w:p w:rsidR="00000000" w:rsidDel="00000000" w:rsidP="00000000" w:rsidRDefault="00000000" w:rsidRPr="00000000" w14:paraId="00000033">
      <w:pPr>
        <w:spacing w:after="0" w:lineRule="auto"/>
        <w:ind w:left="142" w:firstLine="0"/>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sectPr>
      <w:headerReference r:id="rId8" w:type="default"/>
      <w:footerReference r:id="rId9" w:type="default"/>
      <w:pgSz w:h="15840" w:w="12240"/>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Verdana"/>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6">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With the exception of any item identified above as containing exempt or confidential information under the Local Government Act 1972 – section 100A(4), members of the public (other than those prohibited from doing so) are entitled to attend this meeting and/or have access to the agenda</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Pr>
      <mc:AlternateContent>
        <mc:Choice Requires="wpg">
          <w:drawing>
            <wp:anchor allowOverlap="1" behindDoc="0" distB="0" distT="0" distL="114300" distR="114300" hidden="0" layoutInCell="1" locked="0" relativeHeight="0" simplePos="0">
              <wp:simplePos x="0" y="0"/>
              <wp:positionH relativeFrom="page">
                <wp:posOffset>-38088</wp:posOffset>
              </wp:positionH>
              <wp:positionV relativeFrom="page">
                <wp:posOffset>152404</wp:posOffset>
              </wp:positionV>
              <wp:extent cx="7848600" cy="342900"/>
              <wp:effectExtent b="0" l="0" r="0" t="0"/>
              <wp:wrapNone/>
              <wp:docPr descr="{&quot;HashCode&quot;:1951441951,&quot;Height&quot;:792.0,&quot;Width&quot;:612.0,&quot;Placement&quot;:&quot;Header&quot;,&quot;Index&quot;:&quot;Primary&quot;,&quot;Section&quot;:1,&quot;Top&quot;:0.0,&quot;Left&quot;:0.0}" id="17" name=""/>
              <a:graphic>
                <a:graphicData uri="http://schemas.microsoft.com/office/word/2010/wordprocessingShape">
                  <wps:wsp>
                    <wps:cNvSpPr/>
                    <wps:cNvPr id="2" name="Shape 2"/>
                    <wps:spPr>
                      <a:xfrm>
                        <a:off x="1459800" y="3646650"/>
                        <a:ext cx="7772400" cy="266700"/>
                      </a:xfrm>
                      <a:prstGeom prst="rect">
                        <a:avLst/>
                      </a:prstGeom>
                      <a:noFill/>
                      <a:ln>
                        <a:noFill/>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SABIC Typeface Headline Light" w:cs="SABIC Typeface Headline Light" w:eastAsia="SABIC Typeface Headline Light" w:hAnsi="SABIC Typeface Headline Light"/>
                              <w:b w:val="0"/>
                              <w:i w:val="0"/>
                              <w:smallCaps w:val="0"/>
                              <w:strike w:val="0"/>
                              <w:color w:val="009fdf"/>
                              <w:sz w:val="20"/>
                              <w:vertAlign w:val="baseline"/>
                            </w:rPr>
                            <w:t xml:space="preserve">Classification: Internal Use</w:t>
                          </w:r>
                        </w:p>
                      </w:txbxContent>
                    </wps:txbx>
                    <wps:bodyPr anchorCtr="0" anchor="t" bIns="0" lIns="254000" spcFirstLastPara="1" rIns="91425"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page">
                <wp:posOffset>-38088</wp:posOffset>
              </wp:positionH>
              <wp:positionV relativeFrom="page">
                <wp:posOffset>152404</wp:posOffset>
              </wp:positionV>
              <wp:extent cx="7848600" cy="342900"/>
              <wp:effectExtent b="0" l="0" r="0" t="0"/>
              <wp:wrapNone/>
              <wp:docPr descr="{&quot;HashCode&quot;:1951441951,&quot;Height&quot;:792.0,&quot;Width&quot;:612.0,&quot;Placement&quot;:&quot;Header&quot;,&quot;Index&quot;:&quot;Primary&quot;,&quot;Section&quot;:1,&quot;Top&quot;:0.0,&quot;Left&quot;:0.0}" id="17" name="image2.png"/>
              <a:graphic>
                <a:graphicData uri="http://schemas.openxmlformats.org/drawingml/2006/picture">
                  <pic:pic>
                    <pic:nvPicPr>
                      <pic:cNvPr descr="{&quot;HashCode&quot;:1951441951,&quot;Height&quot;:792.0,&quot;Width&quot;:612.0,&quot;Placement&quot;:&quot;Header&quot;,&quot;Index&quot;:&quot;Primary&quot;,&quot;Section&quot;:1,&quot;Top&quot;:0.0,&quot;Left&quot;:0.0}" id="0" name="image2.png"/>
                      <pic:cNvPicPr preferRelativeResize="0"/>
                    </pic:nvPicPr>
                    <pic:blipFill>
                      <a:blip r:embed="rId1"/>
                      <a:srcRect/>
                      <a:stretch>
                        <a:fillRect/>
                      </a:stretch>
                    </pic:blipFill>
                    <pic:spPr>
                      <a:xfrm>
                        <a:off x="0" y="0"/>
                        <a:ext cx="7848600" cy="342900"/>
                      </a:xfrm>
                      <a:prstGeom prst="rect"/>
                      <a:ln/>
                    </pic:spPr>
                  </pic:pic>
                </a:graphicData>
              </a:graphic>
            </wp:anchor>
          </w:drawing>
        </mc:Fallback>
      </mc:AlternateConten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1494" w:hanging="360"/>
      </w:pPr>
      <w:rPr/>
    </w:lvl>
    <w:lvl w:ilvl="1">
      <w:start w:val="1"/>
      <w:numFmt w:val="lowerLetter"/>
      <w:lvlText w:val="%2."/>
      <w:lvlJc w:val="left"/>
      <w:pPr>
        <w:ind w:left="2214" w:hanging="360"/>
      </w:pPr>
      <w:rPr/>
    </w:lvl>
    <w:lvl w:ilvl="2">
      <w:start w:val="1"/>
      <w:numFmt w:val="lowerRoman"/>
      <w:lvlText w:val="%3."/>
      <w:lvlJc w:val="right"/>
      <w:pPr>
        <w:ind w:left="2934" w:hanging="180"/>
      </w:pPr>
      <w:rPr/>
    </w:lvl>
    <w:lvl w:ilvl="3">
      <w:start w:val="1"/>
      <w:numFmt w:val="decimal"/>
      <w:lvlText w:val="%4."/>
      <w:lvlJc w:val="left"/>
      <w:pPr>
        <w:ind w:left="3654" w:hanging="360"/>
      </w:pPr>
      <w:rPr/>
    </w:lvl>
    <w:lvl w:ilvl="4">
      <w:start w:val="1"/>
      <w:numFmt w:val="lowerLetter"/>
      <w:lvlText w:val="%5."/>
      <w:lvlJc w:val="left"/>
      <w:pPr>
        <w:ind w:left="4374" w:hanging="360"/>
      </w:pPr>
      <w:rPr/>
    </w:lvl>
    <w:lvl w:ilvl="5">
      <w:start w:val="1"/>
      <w:numFmt w:val="lowerRoman"/>
      <w:lvlText w:val="%6."/>
      <w:lvlJc w:val="right"/>
      <w:pPr>
        <w:ind w:left="5094" w:hanging="180"/>
      </w:pPr>
      <w:rPr/>
    </w:lvl>
    <w:lvl w:ilvl="6">
      <w:start w:val="1"/>
      <w:numFmt w:val="decimal"/>
      <w:lvlText w:val="%7."/>
      <w:lvlJc w:val="left"/>
      <w:pPr>
        <w:ind w:left="5814" w:hanging="360"/>
      </w:pPr>
      <w:rPr/>
    </w:lvl>
    <w:lvl w:ilvl="7">
      <w:start w:val="1"/>
      <w:numFmt w:val="lowerLetter"/>
      <w:lvlText w:val="%8."/>
      <w:lvlJc w:val="left"/>
      <w:pPr>
        <w:ind w:left="6534" w:hanging="360"/>
      </w:pPr>
      <w:rPr/>
    </w:lvl>
    <w:lvl w:ilvl="8">
      <w:start w:val="1"/>
      <w:numFmt w:val="lowerRoman"/>
      <w:lvlText w:val="%9."/>
      <w:lvlJc w:val="right"/>
      <w:pPr>
        <w:ind w:left="7254"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Verdana" w:cs="Verdana" w:eastAsia="Verdana" w:hAnsi="Verdana"/>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CD3A5A"/>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59"/>
    <w:rsid w:val="00DB6D5B"/>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DB6D5B"/>
    <w:pPr>
      <w:ind w:left="720"/>
      <w:contextualSpacing w:val="1"/>
    </w:pPr>
  </w:style>
  <w:style w:type="paragraph" w:styleId="Header">
    <w:name w:val="header"/>
    <w:basedOn w:val="Normal"/>
    <w:link w:val="HeaderChar"/>
    <w:uiPriority w:val="99"/>
    <w:unhideWhenUsed w:val="1"/>
    <w:rsid w:val="004C5824"/>
    <w:pPr>
      <w:tabs>
        <w:tab w:val="center" w:pos="4513"/>
        <w:tab w:val="right" w:pos="9026"/>
      </w:tabs>
      <w:spacing w:after="0" w:line="240" w:lineRule="auto"/>
    </w:pPr>
  </w:style>
  <w:style w:type="character" w:styleId="HeaderChar" w:customStyle="1">
    <w:name w:val="Header Char"/>
    <w:basedOn w:val="DefaultParagraphFont"/>
    <w:link w:val="Header"/>
    <w:uiPriority w:val="99"/>
    <w:rsid w:val="004C5824"/>
  </w:style>
  <w:style w:type="paragraph" w:styleId="Footer">
    <w:name w:val="footer"/>
    <w:basedOn w:val="Normal"/>
    <w:link w:val="FooterChar"/>
    <w:uiPriority w:val="99"/>
    <w:unhideWhenUsed w:val="1"/>
    <w:rsid w:val="004C5824"/>
    <w:pPr>
      <w:tabs>
        <w:tab w:val="center" w:pos="4513"/>
        <w:tab w:val="right" w:pos="9026"/>
      </w:tabs>
      <w:spacing w:after="0" w:line="240" w:lineRule="auto"/>
    </w:pPr>
  </w:style>
  <w:style w:type="character" w:styleId="FooterChar" w:customStyle="1">
    <w:name w:val="Footer Char"/>
    <w:basedOn w:val="DefaultParagraphFont"/>
    <w:link w:val="Footer"/>
    <w:uiPriority w:val="99"/>
    <w:rsid w:val="004C5824"/>
  </w:style>
  <w:style w:type="paragraph" w:styleId="BalloonText">
    <w:name w:val="Balloon Text"/>
    <w:basedOn w:val="Normal"/>
    <w:link w:val="BalloonTextChar"/>
    <w:uiPriority w:val="99"/>
    <w:semiHidden w:val="1"/>
    <w:unhideWhenUsed w:val="1"/>
    <w:rsid w:val="00953355"/>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953355"/>
    <w:rPr>
      <w:rFonts w:ascii="Tahoma" w:cs="Tahoma" w:hAnsi="Tahoma"/>
      <w:sz w:val="16"/>
      <w:szCs w:val="16"/>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new">
      <a:dk1>
        <a:srgbClr val="009FE9"/>
      </a:dk1>
      <a:lt1>
        <a:srgbClr val="009FE9"/>
      </a:lt1>
      <a:dk2>
        <a:srgbClr val="041E42"/>
      </a:dk2>
      <a:lt2>
        <a:srgbClr val="FFCD00"/>
      </a:lt2>
      <a:accent1>
        <a:srgbClr val="E35205"/>
      </a:accent1>
      <a:accent2>
        <a:srgbClr val="53565A"/>
      </a:accent2>
      <a:accent3>
        <a:srgbClr val="A7A8AA"/>
      </a:accent3>
      <a:accent4>
        <a:srgbClr val="FFFFFF"/>
      </a:accent4>
      <a:accent5>
        <a:srgbClr val="0047BB"/>
      </a:accent5>
      <a:accent6>
        <a:srgbClr val="FFA300"/>
      </a:accent6>
      <a:hlink>
        <a:srgbClr val="009FE9"/>
      </a:hlink>
      <a:folHlink>
        <a:srgbClr val="009FE9"/>
      </a:folHlink>
    </a:clrScheme>
    <a:fontScheme name="newfont">
      <a:majorFont>
        <a:latin typeface="Arial"/>
        <a:ea typeface=""/>
        <a:cs typeface=""/>
      </a:majorFont>
      <a:minorFont>
        <a:latin typeface="Arial (body)"/>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SNuTcBtFAFXIk/EV7vw8vJeVkCQ==">AMUW2mXuhCbbA9fC+mBtWzSsYWuwCDMNNoTvHRum03tAmxTq82p98ZGFOLBs2YZuGKpiA/h9WL0CGnj1jb/1yt5yk9gepUrxbCjrTytZDPFw8s7j/8Sl2XU=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2020-05-04T10:04:00Z</dcterms:created>
  <dc:creator>Walker, Chris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7d50848-5462-4933-a6ae-3f5aa423884b_Enabled">
    <vt:lpwstr>True</vt:lpwstr>
  </property>
  <property fmtid="{D5CDD505-2E9C-101B-9397-08002B2CF9AE}" pid="3" name="MSIP_Label_a7d50848-5462-4933-a6ae-3f5aa423884b_SiteId">
    <vt:lpwstr>a77c517c-e95e-435b-bbb4-cb17e462491f</vt:lpwstr>
  </property>
  <property fmtid="{D5CDD505-2E9C-101B-9397-08002B2CF9AE}" pid="4" name="MSIP_Label_a7d50848-5462-4933-a6ae-3f5aa423884b_Owner">
    <vt:lpwstr>505002958@sabiccorp.sabic.com</vt:lpwstr>
  </property>
  <property fmtid="{D5CDD505-2E9C-101B-9397-08002B2CF9AE}" pid="5" name="MSIP_Label_a7d50848-5462-4933-a6ae-3f5aa423884b_SetDate">
    <vt:lpwstr>2020-02-13T14:36:59.3945692Z</vt:lpwstr>
  </property>
  <property fmtid="{D5CDD505-2E9C-101B-9397-08002B2CF9AE}" pid="6" name="MSIP_Label_a7d50848-5462-4933-a6ae-3f5aa423884b_Name">
    <vt:lpwstr>Internal Use</vt:lpwstr>
  </property>
  <property fmtid="{D5CDD505-2E9C-101B-9397-08002B2CF9AE}" pid="7" name="MSIP_Label_a7d50848-5462-4933-a6ae-3f5aa423884b_Application">
    <vt:lpwstr>Microsoft Azure Information Protection</vt:lpwstr>
  </property>
  <property fmtid="{D5CDD505-2E9C-101B-9397-08002B2CF9AE}" pid="8" name="MSIP_Label_a7d50848-5462-4933-a6ae-3f5aa423884b_ActionId">
    <vt:lpwstr>0ff4e892-89bd-4137-ba7c-0313cbf363ba</vt:lpwstr>
  </property>
  <property fmtid="{D5CDD505-2E9C-101B-9397-08002B2CF9AE}" pid="9" name="MSIP_Label_a7d50848-5462-4933-a6ae-3f5aa423884b_Extended_MSFT_Method">
    <vt:lpwstr>Automatic</vt:lpwstr>
  </property>
  <property fmtid="{D5CDD505-2E9C-101B-9397-08002B2CF9AE}" pid="10" name="Sensitivity">
    <vt:lpwstr>Internal Use</vt:lpwstr>
  </property>
</Properties>
</file>