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0"/>
        <w:gridCol w:w="2490"/>
        <w:gridCol w:w="2551"/>
        <w:tblGridChange w:id="0">
          <w:tblGrid>
            <w:gridCol w:w="5850"/>
            <w:gridCol w:w="2490"/>
            <w:gridCol w:w="2551"/>
          </w:tblGrid>
        </w:tblGridChange>
      </w:tblGrid>
      <w:tr>
        <w:trPr>
          <w:cantSplit w:val="0"/>
          <w:trHeight w:val="3733.7402343749995"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NOTICE OF MEETING</w:t>
            </w:r>
          </w:p>
          <w:p w:rsidR="00000000" w:rsidDel="00000000" w:rsidP="00000000" w:rsidRDefault="00000000" w:rsidRPr="00000000" w14:paraId="00000003">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hereby summoned to a meeting of</w:t>
            </w:r>
          </w:p>
          <w:p w:rsidR="00000000" w:rsidDel="00000000" w:rsidP="00000000" w:rsidRDefault="00000000" w:rsidRPr="00000000" w14:paraId="00000004">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Yarm Town Council to be held at </w:t>
            </w:r>
          </w:p>
          <w:p w:rsidR="00000000" w:rsidDel="00000000" w:rsidP="00000000" w:rsidRDefault="00000000" w:rsidRPr="00000000" w14:paraId="00000005">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The Fellowship Hall (side entrance)</w:t>
            </w:r>
          </w:p>
          <w:p w:rsidR="00000000" w:rsidDel="00000000" w:rsidP="00000000" w:rsidRDefault="00000000" w:rsidRPr="00000000" w14:paraId="00000006">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West Street, Yarm TS15 9BT.</w:t>
            </w:r>
          </w:p>
          <w:p w:rsidR="00000000" w:rsidDel="00000000" w:rsidP="00000000" w:rsidRDefault="00000000" w:rsidRPr="00000000" w14:paraId="00000007">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 Tuesday 14th June 2022      </w:t>
            </w:r>
          </w:p>
          <w:p w:rsidR="00000000" w:rsidDel="00000000" w:rsidP="00000000" w:rsidRDefault="00000000" w:rsidRPr="00000000" w14:paraId="00000008">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Time: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 7pm</w:t>
            </w:r>
          </w:p>
          <w:p w:rsidR="00000000" w:rsidDel="00000000" w:rsidP="00000000" w:rsidRDefault="00000000" w:rsidRPr="00000000" w14:paraId="00000009">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Members of the public are invited to</w:t>
            </w:r>
          </w:p>
          <w:p w:rsidR="00000000" w:rsidDel="00000000" w:rsidP="00000000" w:rsidRDefault="00000000" w:rsidRPr="00000000" w14:paraId="0000000A">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attend the meeting </w:t>
            </w:r>
          </w:p>
          <w:p w:rsidR="00000000" w:rsidDel="00000000" w:rsidP="00000000" w:rsidRDefault="00000000" w:rsidRPr="00000000" w14:paraId="0000000B">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COVID Guidance at the time applies.</w:t>
            </w:r>
          </w:p>
          <w:p w:rsidR="00000000" w:rsidDel="00000000" w:rsidP="00000000" w:rsidRDefault="00000000" w:rsidRPr="00000000" w14:paraId="0000000C">
            <w:pPr>
              <w:spacing w:line="276" w:lineRule="auto"/>
              <w:jc w:val="center"/>
              <w:rPr>
                <w:rFonts w:ascii="Calibri" w:cs="Calibri" w:eastAsia="Calibri" w:hAnsi="Calibri"/>
                <w:b w:val="1"/>
              </w:rPr>
            </w:pPr>
            <w:r w:rsidDel="00000000" w:rsidR="00000000" w:rsidRPr="00000000">
              <w:rPr>
                <w:rFonts w:ascii="Calibri" w:cs="Calibri" w:eastAsia="Calibri" w:hAnsi="Calibri"/>
                <w:b w:val="1"/>
                <w:sz w:val="20"/>
                <w:szCs w:val="20"/>
                <w:rtl w:val="0"/>
              </w:rPr>
              <w:t xml:space="preserve">Juliet Johnson, Proper Officer to YTC</w:t>
            </w:r>
            <w:r w:rsidDel="00000000" w:rsidR="00000000" w:rsidRPr="00000000">
              <w:rPr>
                <w:rtl w:val="0"/>
              </w:rPr>
            </w:r>
          </w:p>
          <w:p w:rsidR="00000000" w:rsidDel="00000000" w:rsidP="00000000" w:rsidRDefault="00000000" w:rsidRPr="00000000" w14:paraId="0000000D">
            <w:pPr>
              <w:spacing w:line="276" w:lineRule="auto"/>
              <w:jc w:val="left"/>
              <w:rPr>
                <w:rFonts w:ascii="Calibri" w:cs="Calibri" w:eastAsia="Calibri" w:hAnsi="Calibri"/>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0E">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4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F">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3">
            <w:pPr>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TS15 9AH</w:t>
            </w:r>
          </w:p>
          <w:p w:rsidR="00000000" w:rsidDel="00000000" w:rsidP="00000000" w:rsidRDefault="00000000" w:rsidRPr="00000000" w14:paraId="00000014">
            <w:pPr>
              <w:spacing w:line="276" w:lineRule="auto"/>
              <w:jc w:val="right"/>
              <w:rPr>
                <w:rFonts w:ascii="Calibri" w:cs="Calibri" w:eastAsia="Calibri" w:hAnsi="Calibri"/>
              </w:rPr>
            </w:pPr>
            <w:r w:rsidDel="00000000" w:rsidR="00000000" w:rsidRPr="00000000">
              <w:rPr>
                <w:rtl w:val="0"/>
              </w:rPr>
            </w:r>
          </w:p>
        </w:tc>
      </w:tr>
    </w:tbl>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sz w:val="28"/>
          <w:szCs w:val="28"/>
        </w:rPr>
      </w:pPr>
      <w:r w:rsidDel="00000000" w:rsidR="00000000" w:rsidRPr="00000000">
        <w:rPr>
          <w:rFonts w:ascii="Calibri" w:cs="Calibri" w:eastAsia="Calibri" w:hAnsi="Calibri"/>
          <w:sz w:val="18"/>
          <w:szCs w:val="18"/>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photographed</w:t>
      </w: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Weigh and Tolls Committee</w:t>
      </w:r>
    </w:p>
    <w:p w:rsidR="00000000" w:rsidDel="00000000" w:rsidP="00000000" w:rsidRDefault="00000000" w:rsidRPr="00000000" w14:paraId="00000018">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MINUTES</w:t>
      </w:r>
    </w:p>
    <w:p w:rsidR="00000000" w:rsidDel="00000000" w:rsidP="00000000" w:rsidRDefault="00000000" w:rsidRPr="00000000" w14:paraId="0000001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John Coulson (Chair)</w:t>
        <w:tab/>
        <w:tab/>
        <w:tab/>
        <w:t xml:space="preserve">Cllr Chris Neil</w:t>
        <w:tab/>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Alan Moffitt (Vice Chair)</w:t>
        <w:tab/>
        <w:tab/>
        <w:tab/>
        <w:t xml:space="preserve">Cllr Marjorie Simpson</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Philip Addison</w:t>
        <w:tab/>
        <w:tab/>
        <w:tab/>
        <w:tab/>
        <w:t xml:space="preserve">Cllr Pam Smailes</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Peter Monck</w:t>
        <w:tab/>
        <w:tab/>
        <w:tab/>
        <w:tab/>
        <w:t xml:space="preserve">Cllr Barbara Wegg</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Rate Payers Rep. Karen Shields (RPR)</w:t>
        <w:tab/>
        <w:tab/>
        <w:t xml:space="preserve">Clerk / Proper Officer - Juliet Johnson</w:t>
        <w:tab/>
      </w:r>
    </w:p>
    <w:p w:rsidR="00000000" w:rsidDel="00000000" w:rsidP="00000000" w:rsidRDefault="00000000" w:rsidRPr="00000000" w14:paraId="0000001F">
      <w:pPr>
        <w:rPr>
          <w:rFonts w:ascii="Calibri" w:cs="Calibri" w:eastAsia="Calibri" w:hAnsi="Calibri"/>
          <w:b w:val="1"/>
          <w:sz w:val="36"/>
          <w:szCs w:val="36"/>
        </w:rPr>
      </w:pPr>
      <w:r w:rsidDel="00000000" w:rsidR="00000000" w:rsidRPr="00000000">
        <w:rPr>
          <w:rFonts w:ascii="Calibri" w:cs="Calibri" w:eastAsia="Calibri" w:hAnsi="Calibri"/>
          <w:sz w:val="24"/>
          <w:szCs w:val="24"/>
          <w:rtl w:val="0"/>
        </w:rPr>
        <w:t xml:space="preserve">3 members of the public were present.</w:t>
      </w:r>
      <w:r w:rsidDel="00000000" w:rsidR="00000000" w:rsidRPr="00000000">
        <w:rPr>
          <w:rtl w:val="0"/>
        </w:rPr>
      </w:r>
    </w:p>
    <w:p w:rsidR="00000000" w:rsidDel="00000000" w:rsidP="00000000" w:rsidRDefault="00000000" w:rsidRPr="00000000" w14:paraId="00000020">
      <w:pPr>
        <w:ind w:left="0" w:firstLine="720"/>
        <w:rPr>
          <w:rFonts w:ascii="Calibri" w:cs="Calibri" w:eastAsia="Calibri" w:hAnsi="Calibri"/>
          <w:b w:val="1"/>
        </w:rPr>
      </w:pPr>
      <w:r w:rsidDel="00000000" w:rsidR="00000000" w:rsidRPr="00000000">
        <w:rPr>
          <w:rFonts w:ascii="Calibri" w:cs="Calibri" w:eastAsia="Calibri" w:hAnsi="Calibri"/>
          <w:b w:val="1"/>
          <w:rtl w:val="0"/>
        </w:rPr>
        <w:t xml:space="preserve">1.</w:t>
        <w:tab/>
        <w:t xml:space="preserve">To appoint a Chairman in the absence of the Chair and/or Vice Chair - N/A</w:t>
      </w:r>
    </w:p>
    <w:p w:rsidR="00000000" w:rsidDel="00000000" w:rsidP="00000000" w:rsidRDefault="00000000" w:rsidRPr="00000000" w14:paraId="00000021">
      <w:pPr>
        <w:ind w:left="0" w:firstLine="720"/>
        <w:rPr>
          <w:rFonts w:ascii="Calibri" w:cs="Calibri" w:eastAsia="Calibri" w:hAnsi="Calibri"/>
        </w:rPr>
      </w:pPr>
      <w:r w:rsidDel="00000000" w:rsidR="00000000" w:rsidRPr="00000000">
        <w:rPr>
          <w:rFonts w:ascii="Calibri" w:cs="Calibri" w:eastAsia="Calibri" w:hAnsi="Calibri"/>
          <w:rtl w:val="0"/>
        </w:rPr>
        <w:t xml:space="preserve">1.1</w:t>
      </w:r>
      <w:r w:rsidDel="00000000" w:rsidR="00000000" w:rsidRPr="00000000">
        <w:rPr>
          <w:rFonts w:ascii="Calibri" w:cs="Calibri" w:eastAsia="Calibri" w:hAnsi="Calibri"/>
          <w:b w:val="1"/>
          <w:rtl w:val="0"/>
        </w:rPr>
        <w:tab/>
        <w:t xml:space="preserve">The Chair </w:t>
      </w:r>
      <w:r w:rsidDel="00000000" w:rsidR="00000000" w:rsidRPr="00000000">
        <w:rPr>
          <w:rFonts w:ascii="Calibri" w:cs="Calibri" w:eastAsia="Calibri" w:hAnsi="Calibri"/>
          <w:rtl w:val="0"/>
        </w:rPr>
        <w:t xml:space="preserve">stated that he would like all votes recording for this meeting.</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2.</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Apologies for absence</w:t>
      </w:r>
      <w:r w:rsidDel="00000000" w:rsidR="00000000" w:rsidRPr="00000000">
        <w:rPr>
          <w:rFonts w:ascii="Calibri" w:cs="Calibri" w:eastAsia="Calibri" w:hAnsi="Calibri"/>
          <w:b w:val="1"/>
          <w:rtl w:val="0"/>
        </w:rPr>
        <w:t xml:space="preserve"> - </w:t>
      </w:r>
      <w:r w:rsidDel="00000000" w:rsidR="00000000" w:rsidRPr="00000000">
        <w:rPr>
          <w:rFonts w:ascii="Calibri" w:cs="Calibri" w:eastAsia="Calibri" w:hAnsi="Calibri"/>
          <w:rtl w:val="0"/>
        </w:rPr>
        <w:t xml:space="preserve">Ward Cllrs. Sherris and Fagan.</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ab/>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3.</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Code of Conduct | Declaration of Interest | Dispensation:</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record declarations of interest from members of any item to be discussed</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94"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rPr>
      </w:pPr>
      <w:r w:rsidDel="00000000" w:rsidR="00000000" w:rsidRPr="00000000">
        <w:rPr>
          <w:rFonts w:ascii="Calibri" w:cs="Calibri" w:eastAsia="Calibri" w:hAnsi="Calibri"/>
          <w:rtl w:val="0"/>
        </w:rPr>
        <w:t xml:space="preserve">3.1 </w:t>
        <w:tab/>
        <w:t xml:space="preserve">No declarations of interest or requests for dispensation were received.</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4.</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Confirmation of Minutes:</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confirm the minutes of the previous meeting of the Weigh and Tolls Committee </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94"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(10th May 2022</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94"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ab/>
        <w:t xml:space="preserve">4.1 </w:t>
        <w:tab/>
        <w:t xml:space="preserve">The RPR confirmed that she was not present at this meeting. The minutes are to be amended.</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ab/>
        <w:t xml:space="preserve">Subject to the amendment the minutes were proposed for approval.</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PROPOSED:</w:t>
        <w:tab/>
        <w:t xml:space="preserve">Cllr Moffitt</w:t>
        <w:tab/>
        <w:t xml:space="preserve">SECONDED:</w:t>
        <w:tab/>
        <w:t xml:space="preserve">Cllr Coulson</w:t>
        <w:tab/>
        <w:t xml:space="preserve">AGREED:</w:t>
        <w:tab/>
        <w:t xml:space="preserve">ALL</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ab/>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5.</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Matters arising from the minutes of the previous meeting</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Fonts w:ascii="Calibri" w:cs="Calibri" w:eastAsia="Calibri" w:hAnsi="Calibri"/>
          <w:rtl w:val="0"/>
        </w:rPr>
        <w:t xml:space="preserve">5.1  </w:t>
        <w:tab/>
      </w:r>
      <w:r w:rsidDel="00000000" w:rsidR="00000000" w:rsidRPr="00000000">
        <w:rPr>
          <w:rFonts w:ascii="Calibri" w:cs="Calibri" w:eastAsia="Calibri" w:hAnsi="Calibri"/>
          <w:b w:val="1"/>
          <w:rtl w:val="0"/>
        </w:rPr>
        <w:t xml:space="preserve">Yarm Gala &amp; Queen’s Jubilee (Sunday, 5th June): Update</w:t>
        <w:tab/>
        <w:tab/>
        <w:tab/>
        <w:t xml:space="preserve">- The Clerk/All</w:t>
        <w:tab/>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5.1.1</w:t>
      </w:r>
      <w:r w:rsidDel="00000000" w:rsidR="00000000" w:rsidRPr="00000000">
        <w:rPr>
          <w:rFonts w:ascii="Calibri" w:cs="Calibri" w:eastAsia="Calibri" w:hAnsi="Calibri"/>
          <w:b w:val="1"/>
          <w:rtl w:val="0"/>
        </w:rPr>
        <w:tab/>
        <w:t xml:space="preserve">Cllr Addison</w:t>
      </w:r>
      <w:r w:rsidDel="00000000" w:rsidR="00000000" w:rsidRPr="00000000">
        <w:rPr>
          <w:rFonts w:ascii="Calibri" w:cs="Calibri" w:eastAsia="Calibri" w:hAnsi="Calibri"/>
          <w:rtl w:val="0"/>
        </w:rPr>
        <w:t xml:space="preserve"> raised a vote of thanks to Her Majesty the Queen on the occasion of Platinum Jubilee.</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Fonts w:ascii="Calibri" w:cs="Calibri" w:eastAsia="Calibri" w:hAnsi="Calibri"/>
          <w:b w:val="1"/>
          <w:rtl w:val="0"/>
        </w:rPr>
        <w:tab/>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5.1.2</w:t>
      </w:r>
      <w:r w:rsidDel="00000000" w:rsidR="00000000" w:rsidRPr="00000000">
        <w:rPr>
          <w:rFonts w:ascii="Calibri" w:cs="Calibri" w:eastAsia="Calibri" w:hAnsi="Calibri"/>
          <w:b w:val="1"/>
          <w:rtl w:val="0"/>
        </w:rPr>
        <w:tab/>
        <w:t xml:space="preserve">The Chair </w:t>
      </w:r>
      <w:r w:rsidDel="00000000" w:rsidR="00000000" w:rsidRPr="00000000">
        <w:rPr>
          <w:rFonts w:ascii="Calibri" w:cs="Calibri" w:eastAsia="Calibri" w:hAnsi="Calibri"/>
          <w:rtl w:val="0"/>
        </w:rPr>
        <w:t xml:space="preserve">gave a vote of thanks to the Clerk for her work on the Gala and Jubilee events and stated that the MP for Stockton South had commented that the event was the best Yarm Gala he had attended. The meeting applauded the Clerk.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Fonts w:ascii="Calibri" w:cs="Calibri" w:eastAsia="Calibri" w:hAnsi="Calibri"/>
          <w:rtl w:val="0"/>
        </w:rPr>
        <w:t xml:space="preserve">5.1.3</w:t>
        <w:tab/>
      </w: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gave a brief summary of the events and feedback to date which was very positive. The weather had not been as good as could be but rain had held off until the pack up. Members from both traders and charities  had reported that they had done well and felt the event was well organised and all the performers involved had suggested they would love to be involved again. This year the Yarm Lions had not had capacity to organise the charities’ fair element.  A detailed evaluation needs to be held (including income and expenditure finalised). Attendance needs to be confirmed (well-over 1000).</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5.1.4</w:t>
        <w:tab/>
      </w:r>
      <w:r w:rsidDel="00000000" w:rsidR="00000000" w:rsidRPr="00000000">
        <w:rPr>
          <w:rFonts w:ascii="Calibri" w:cs="Calibri" w:eastAsia="Calibri" w:hAnsi="Calibri"/>
          <w:b w:val="1"/>
          <w:rtl w:val="0"/>
        </w:rPr>
        <w:t xml:space="preserve">Cllr Smailes</w:t>
      </w:r>
      <w:r w:rsidDel="00000000" w:rsidR="00000000" w:rsidRPr="00000000">
        <w:rPr>
          <w:rFonts w:ascii="Calibri" w:cs="Calibri" w:eastAsia="Calibri" w:hAnsi="Calibri"/>
          <w:rtl w:val="0"/>
        </w:rPr>
        <w:t xml:space="preserve"> commented that the charities and traders were very cramped, working under gazebos back to back </w:t>
      </w: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commented that she had not received this feedback from charities/traders (having spoken with them throughout the day) but noted the point.</w:t>
      </w:r>
      <w:r w:rsidDel="00000000" w:rsidR="00000000" w:rsidRPr="00000000">
        <w:rPr>
          <w:rFonts w:ascii="Calibri" w:cs="Calibri" w:eastAsia="Calibri" w:hAnsi="Calibri"/>
          <w:b w:val="1"/>
          <w:rtl w:val="0"/>
        </w:rPr>
        <w:t xml:space="preserve"> Cllr Smailes</w:t>
      </w:r>
      <w:r w:rsidDel="00000000" w:rsidR="00000000" w:rsidRPr="00000000">
        <w:rPr>
          <w:rFonts w:ascii="Calibri" w:cs="Calibri" w:eastAsia="Calibri" w:hAnsi="Calibri"/>
          <w:rtl w:val="0"/>
        </w:rPr>
        <w:t xml:space="preserve"> asked why there were empty spaces in these areas. </w:t>
      </w:r>
      <w:r w:rsidDel="00000000" w:rsidR="00000000" w:rsidRPr="00000000">
        <w:rPr>
          <w:rFonts w:ascii="Calibri" w:cs="Calibri" w:eastAsia="Calibri" w:hAnsi="Calibri"/>
          <w:b w:val="1"/>
          <w:rtl w:val="0"/>
        </w:rPr>
        <w:t xml:space="preserve">The Clerk </w:t>
      </w:r>
      <w:r w:rsidDel="00000000" w:rsidR="00000000" w:rsidRPr="00000000">
        <w:rPr>
          <w:rFonts w:ascii="Calibri" w:cs="Calibri" w:eastAsia="Calibri" w:hAnsi="Calibri"/>
          <w:rtl w:val="0"/>
        </w:rPr>
        <w:t xml:space="preserve">replied that Several traders had foregone their paid fees and not turned up on the day and that she had dealt with several people pulling out 1-2 days prior to the event and had organised substitutions form a waiting list. </w:t>
      </w:r>
      <w:r w:rsidDel="00000000" w:rsidR="00000000" w:rsidRPr="00000000">
        <w:rPr>
          <w:rFonts w:ascii="Calibri" w:cs="Calibri" w:eastAsia="Calibri" w:hAnsi="Calibri"/>
          <w:b w:val="1"/>
          <w:rtl w:val="0"/>
        </w:rPr>
        <w:t xml:space="preserve">Cllr Smailes </w:t>
      </w:r>
      <w:r w:rsidDel="00000000" w:rsidR="00000000" w:rsidRPr="00000000">
        <w:rPr>
          <w:rFonts w:ascii="Calibri" w:cs="Calibri" w:eastAsia="Calibri" w:hAnsi="Calibri"/>
          <w:rtl w:val="0"/>
        </w:rPr>
        <w:t xml:space="preserve">stated that a friend of hers (name given) had wanted a stall but had been told the event was full up.</w:t>
      </w:r>
      <w:r w:rsidDel="00000000" w:rsidR="00000000" w:rsidRPr="00000000">
        <w:rPr>
          <w:rFonts w:ascii="Calibri" w:cs="Calibri" w:eastAsia="Calibri" w:hAnsi="Calibri"/>
          <w:b w:val="1"/>
          <w:rtl w:val="0"/>
        </w:rPr>
        <w:t xml:space="preserve"> The Clerk</w:t>
      </w:r>
      <w:r w:rsidDel="00000000" w:rsidR="00000000" w:rsidRPr="00000000">
        <w:rPr>
          <w:rFonts w:ascii="Calibri" w:cs="Calibri" w:eastAsia="Calibri" w:hAnsi="Calibri"/>
          <w:rtl w:val="0"/>
        </w:rPr>
        <w:t xml:space="preserve"> confirmed that this person  had indeed requested a stall,  had been placed on the waiting list and was contacted within 30 mins of a cancellation the day before. Unfortunately no response had been received and the person concerned confirmed she’d seen the offer too late.</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after="0" w:lineRule="auto"/>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5.2</w:t>
        <w:tab/>
      </w:r>
      <w:r w:rsidDel="00000000" w:rsidR="00000000" w:rsidRPr="00000000">
        <w:rPr>
          <w:rFonts w:ascii="Calibri" w:cs="Calibri" w:eastAsia="Calibri" w:hAnsi="Calibri"/>
          <w:b w:val="1"/>
          <w:rtl w:val="0"/>
        </w:rPr>
        <w:t xml:space="preserve">Queen’s Jubilee Beacon (Thursday, 2nd June): Update</w:t>
        <w:tab/>
        <w:tab/>
        <w:tab/>
        <w:tab/>
        <w:t xml:space="preserve">- The Clerk/All</w:t>
      </w:r>
    </w:p>
    <w:p w:rsidR="00000000" w:rsidDel="00000000" w:rsidP="00000000" w:rsidRDefault="00000000" w:rsidRPr="00000000" w14:paraId="00000041">
      <w:pPr>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2">
      <w:pPr>
        <w:spacing w:after="0" w:lineRule="auto"/>
        <w:ind w:left="720" w:firstLine="0"/>
        <w:rPr>
          <w:rFonts w:ascii="Calibri" w:cs="Calibri" w:eastAsia="Calibri" w:hAnsi="Calibri"/>
        </w:rPr>
      </w:pPr>
      <w:r w:rsidDel="00000000" w:rsidR="00000000" w:rsidRPr="00000000">
        <w:rPr>
          <w:rFonts w:ascii="Calibri" w:cs="Calibri" w:eastAsia="Calibri" w:hAnsi="Calibri"/>
          <w:rtl w:val="0"/>
        </w:rPr>
        <w:t xml:space="preserve">5.2.1</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The Beacon Event had been very concerning during the lead-up as there had been little information/confusion as to which elements Stockton Borough Council (SBC) were providing and what/which type of beacon was being provided. The Beacon Lighting Event (Bagpiper, Community Gospel Choir, Prayer &amp; Blessing, Chair’s Speech and lighting by Mishy Holt Cllr Gallafant’s partner) had been moved to the wharf once this had been confirmed as OK risk assessment -wise; especially as it was revealed the Diamond Jubilee Beacon event had been held here by SBC. As a small community event this had worked well (@250 people) - again elements for improvement can be noted in evaluation. </w:t>
      </w:r>
      <w:r w:rsidDel="00000000" w:rsidR="00000000" w:rsidRPr="00000000">
        <w:rPr>
          <w:rFonts w:ascii="Calibri" w:cs="Calibri" w:eastAsia="Calibri" w:hAnsi="Calibri"/>
          <w:b w:val="1"/>
          <w:rtl w:val="0"/>
        </w:rPr>
        <w:t xml:space="preserve">The Clerk </w:t>
      </w:r>
      <w:r w:rsidDel="00000000" w:rsidR="00000000" w:rsidRPr="00000000">
        <w:rPr>
          <w:rFonts w:ascii="Calibri" w:cs="Calibri" w:eastAsia="Calibri" w:hAnsi="Calibri"/>
          <w:rtl w:val="0"/>
        </w:rPr>
        <w:t xml:space="preserve">thanked the RPR Karen Shields and her family (husband - acting as fire officer, son in charge of beacon lighting) who had all helped extensively on the evening along with </w:t>
      </w:r>
      <w:r w:rsidDel="00000000" w:rsidR="00000000" w:rsidRPr="00000000">
        <w:rPr>
          <w:rFonts w:ascii="Calibri" w:cs="Calibri" w:eastAsia="Calibri" w:hAnsi="Calibri"/>
          <w:b w:val="1"/>
          <w:rtl w:val="0"/>
        </w:rPr>
        <w:t xml:space="preserve">Cllr Addison, </w:t>
      </w:r>
      <w:r w:rsidDel="00000000" w:rsidR="00000000" w:rsidRPr="00000000">
        <w:rPr>
          <w:rFonts w:ascii="Calibri" w:cs="Calibri" w:eastAsia="Calibri" w:hAnsi="Calibri"/>
          <w:rtl w:val="0"/>
        </w:rPr>
        <w:t xml:space="preserve">including packing up all the equipment.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1"/>
        </w:rPr>
      </w:pPr>
      <w:r w:rsidDel="00000000" w:rsidR="00000000" w:rsidRPr="00000000">
        <w:rPr>
          <w:rFonts w:ascii="Calibri" w:cs="Calibri" w:eastAsia="Calibri" w:hAnsi="Calibri"/>
          <w:b w:val="1"/>
          <w:rtl w:val="0"/>
        </w:rPr>
        <w:t xml:space="preserve">6.</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Finance</w:t>
      </w:r>
      <w:r w:rsidDel="00000000" w:rsidR="00000000" w:rsidRPr="00000000">
        <w:rPr>
          <w:rFonts w:ascii="Calibri" w:cs="Calibri" w:eastAsia="Calibri" w:hAnsi="Calibri"/>
          <w:b w:val="1"/>
          <w:rtl w:val="0"/>
        </w:rPr>
        <w:tab/>
        <w:t xml:space="preserve">-</w:t>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authori</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 payment of the accounts (Weigh and Tolls)</w:t>
        <w:tab/>
      </w:r>
      <w:r w:rsidDel="00000000" w:rsidR="00000000" w:rsidRPr="00000000">
        <w:rPr>
          <w:rFonts w:ascii="Calibri" w:cs="Calibri" w:eastAsia="Calibri" w:hAnsi="Calibri"/>
          <w:rtl w:val="0"/>
        </w:rPr>
        <w:tab/>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Cllr Addison</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6.1</w:t>
        <w:tab/>
        <w:t xml:space="preserve">Cllr Addison </w:t>
      </w:r>
      <w:r w:rsidDel="00000000" w:rsidR="00000000" w:rsidRPr="00000000">
        <w:rPr>
          <w:rFonts w:ascii="Calibri" w:cs="Calibri" w:eastAsia="Calibri" w:hAnsi="Calibri"/>
          <w:rtl w:val="0"/>
        </w:rPr>
        <w:t xml:space="preserve">asked cllrs to note and approve the 2 payments on the payments list that relate to Weigh &amp; Tolls (Virgin Media and Market Toll Rates).</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PROPOSED:</w:t>
        <w:tab/>
        <w:t xml:space="preserve">Cllr Moffitt</w:t>
        <w:tab/>
        <w:tab/>
        <w:t xml:space="preserve">SECONDED:</w:t>
        <w:tab/>
        <w:t xml:space="preserve">Cllr Coulson</w:t>
        <w:tab/>
        <w:tab/>
        <w:t xml:space="preserve">AGREED:</w:t>
        <w:tab/>
        <w:t xml:space="preserve">ALL</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      </w:t>
        <w:tab/>
        <w:t xml:space="preserve">7.         Town Hall Heritage Centre Project</w:t>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 </w:t>
        <w:tab/>
        <w:tab/>
        <w:tab/>
        <w:tab/>
        <w:t xml:space="preserve">- Cllr Monck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7.1 </w:t>
        <w:tab/>
      </w:r>
      <w:r w:rsidDel="00000000" w:rsidR="00000000" w:rsidRPr="00000000">
        <w:rPr>
          <w:rFonts w:ascii="Calibri" w:cs="Calibri" w:eastAsia="Calibri" w:hAnsi="Calibri"/>
          <w:b w:val="1"/>
          <w:rtl w:val="0"/>
        </w:rPr>
        <w:t xml:space="preserve">General Update &amp; Timeline</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7.1.1</w:t>
        <w:tab/>
      </w: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gave an update regarding the Yarm Town Hall heritage centre (YTHHC). Currently planning permission is awaited for the go ahead regarding creating new public toilets (adjacent to the library). It is expected that this will be complete by the end of July.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7.1.2</w:t>
        <w:tab/>
        <w:t xml:space="preserve">Matthew Rosier (creating some of the interpretation material for the centre) had attended Yarm Gala and spent time talking to people about histories and heritage that they might like to see emerge in the project.</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7.1.3</w:t>
        <w:tab/>
        <w:t xml:space="preserve">It is anticipated that work might begin on site soon after the end of July.</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7.1.4</w:t>
        <w:tab/>
        <w:t xml:space="preserve">The issue of where motorbikes can park (i.e. the current space used (directly outside the northside gate) will not be possible after completion. SBC will look at this issue re. designated spaces.</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7.1.5</w:t>
        <w:tab/>
      </w:r>
      <w:r w:rsidDel="00000000" w:rsidR="00000000" w:rsidRPr="00000000">
        <w:rPr>
          <w:rFonts w:ascii="Calibri" w:cs="Calibri" w:eastAsia="Calibri" w:hAnsi="Calibri"/>
          <w:b w:val="1"/>
          <w:rtl w:val="0"/>
        </w:rPr>
        <w:t xml:space="preserve">Cllr Addison</w:t>
      </w:r>
      <w:r w:rsidDel="00000000" w:rsidR="00000000" w:rsidRPr="00000000">
        <w:rPr>
          <w:rFonts w:ascii="Calibri" w:cs="Calibri" w:eastAsia="Calibri" w:hAnsi="Calibri"/>
          <w:rtl w:val="0"/>
        </w:rPr>
        <w:t xml:space="preserve"> asked what the latest position was on the length of the b build initiative. It is anticipated the project will be complete in winter ‘22/’23.</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ab/>
        <w:t xml:space="preserve">7.2</w:t>
        <w:tab/>
      </w:r>
      <w:r w:rsidDel="00000000" w:rsidR="00000000" w:rsidRPr="00000000">
        <w:rPr>
          <w:rFonts w:ascii="Calibri" w:cs="Calibri" w:eastAsia="Calibri" w:hAnsi="Calibri"/>
          <w:b w:val="1"/>
          <w:rtl w:val="0"/>
        </w:rPr>
        <w:t xml:space="preserve">Heads of Terms </w:t>
      </w:r>
      <w:r w:rsidDel="00000000" w:rsidR="00000000" w:rsidRPr="00000000">
        <w:rPr>
          <w:rFonts w:ascii="Calibri" w:cs="Calibri" w:eastAsia="Calibri" w:hAnsi="Calibri"/>
          <w:rtl w:val="0"/>
        </w:rPr>
        <w:t xml:space="preserve">(DOCUMENT REFERS)</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rPr>
      </w:pPr>
      <w:r w:rsidDel="00000000" w:rsidR="00000000" w:rsidRPr="00000000">
        <w:rPr>
          <w:rFonts w:ascii="Calibri" w:cs="Calibri" w:eastAsia="Calibri" w:hAnsi="Calibri"/>
          <w:rtl w:val="0"/>
        </w:rPr>
        <w:t xml:space="preserve">7.2.1</w:t>
        <w:tab/>
        <w:t xml:space="preserve">Cllrs had received the proposed Heads of Terms from SBC as regards the YTHHC. Cllrs had no comment on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rPr>
      </w:pPr>
      <w:r w:rsidDel="00000000" w:rsidR="00000000" w:rsidRPr="00000000">
        <w:rPr>
          <w:rFonts w:ascii="Calibri" w:cs="Calibri" w:eastAsia="Calibri" w:hAnsi="Calibri"/>
          <w:rtl w:val="0"/>
        </w:rPr>
        <w:t xml:space="preserve">these - a legal review is needed. It was proposed that </w:t>
      </w: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arrange this by making the approaches Cllrs had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previously advised. ( a vote was not requested  but Cllrs Coulson, Moffitt, Addison, Monck, Wegg, Neil, Simpson indicated agreement).</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Fonts w:ascii="Calibri" w:cs="Calibri" w:eastAsia="Calibri" w:hAnsi="Calibri"/>
          <w:rtl w:val="0"/>
        </w:rPr>
        <w:t xml:space="preserve">7.3</w:t>
        <w:tab/>
      </w:r>
      <w:r w:rsidDel="00000000" w:rsidR="00000000" w:rsidRPr="00000000">
        <w:rPr>
          <w:rFonts w:ascii="Calibri" w:cs="Calibri" w:eastAsia="Calibri" w:hAnsi="Calibri"/>
          <w:b w:val="1"/>
          <w:rtl w:val="0"/>
        </w:rPr>
        <w:t xml:space="preserve">Asbestos Survey &amp; Management Plan Responsibility</w:t>
      </w:r>
      <w:r w:rsidDel="00000000" w:rsidR="00000000" w:rsidRPr="00000000">
        <w:rPr>
          <w:rFonts w:ascii="Calibri" w:cs="Calibri" w:eastAsia="Calibri" w:hAnsi="Calibri"/>
          <w:rtl w:val="0"/>
        </w:rPr>
        <w:tab/>
        <w:tab/>
        <w:tab/>
        <w:tab/>
      </w:r>
      <w:r w:rsidDel="00000000" w:rsidR="00000000" w:rsidRPr="00000000">
        <w:rPr>
          <w:rFonts w:ascii="Calibri" w:cs="Calibri" w:eastAsia="Calibri" w:hAnsi="Calibri"/>
          <w:b w:val="1"/>
          <w:rtl w:val="0"/>
        </w:rPr>
        <w:t xml:space="preserve">- The Clerk</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briefed the meeting that a further Asbestos Survey (by SBC) had taken place (following that conducted in 2021, triggered by the redevelopment plans). The Clerk has been sent a plan of the two small areas affected (area sealed under the floor of the store cupboard on the southside and in the ceiling of the cupboard on the northside). Visiting contractors etc. must be notified (by SBC or member of YTC if giving access)</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8.</w:t>
        <w:tab/>
        <w:t xml:space="preserve">Christmas Tree Lights Switch-On ‘22: proposal for celebrity guest</w:t>
        <w:tab/>
        <w:tab/>
        <w:tab/>
        <w:t xml:space="preserve">- Cllr Monck</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8.1</w:t>
        <w:tab/>
        <w:t xml:space="preserve">Cllr Monck </w:t>
      </w:r>
      <w:r w:rsidDel="00000000" w:rsidR="00000000" w:rsidRPr="00000000">
        <w:rPr>
          <w:rFonts w:ascii="Calibri" w:cs="Calibri" w:eastAsia="Calibri" w:hAnsi="Calibri"/>
          <w:rtl w:val="0"/>
        </w:rPr>
        <w:t xml:space="preserve">proposed that a local young soap star (ex Conyers School pupil) be invited to switch on the Christmas Tree Lights. </w:t>
      </w:r>
      <w:r w:rsidDel="00000000" w:rsidR="00000000" w:rsidRPr="00000000">
        <w:rPr>
          <w:rFonts w:ascii="Calibri" w:cs="Calibri" w:eastAsia="Calibri" w:hAnsi="Calibri"/>
          <w:b w:val="1"/>
          <w:rtl w:val="0"/>
        </w:rPr>
        <w:t xml:space="preserve">Cllr Coulson</w:t>
      </w:r>
      <w:r w:rsidDel="00000000" w:rsidR="00000000" w:rsidRPr="00000000">
        <w:rPr>
          <w:rFonts w:ascii="Calibri" w:cs="Calibri" w:eastAsia="Calibri" w:hAnsi="Calibri"/>
          <w:rtl w:val="0"/>
        </w:rPr>
        <w:t xml:space="preserve"> suggested a member of the local community (older generation), MBE, who is a veteran and has significant sporting achievement be invited to switch on the lights. It was proposed that both be invited to perform the honours together.</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PROPOSED:</w:t>
        <w:tab/>
        <w:t xml:space="preserve">Cllr Moffitt</w:t>
        <w:tab/>
        <w:tab/>
        <w:t xml:space="preserve">SECONDED:</w:t>
        <w:tab/>
        <w:t xml:space="preserve">Cllr Coulson</w:t>
        <w:tab/>
        <w:tab/>
        <w:t xml:space="preserve">AGREED:</w:t>
        <w:tab/>
        <w:t xml:space="preserve">ALL</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ab/>
        <w:t xml:space="preserve">details to be forwarded to the Clerk to make the formal invitations</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9.</w:t>
        <w:tab/>
        <w:t xml:space="preserve">High Street Audit (inc. Pavement Markings and related issues)</w:t>
        <w:tab/>
        <w:tab/>
        <w:tab/>
        <w:tab/>
        <w:t xml:space="preserve">- KShields</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The RPR</w:t>
      </w:r>
      <w:r w:rsidDel="00000000" w:rsidR="00000000" w:rsidRPr="00000000">
        <w:rPr>
          <w:rFonts w:ascii="Calibri" w:cs="Calibri" w:eastAsia="Calibri" w:hAnsi="Calibri"/>
          <w:rtl w:val="0"/>
        </w:rPr>
        <w:t xml:space="preserve"> gave details of the detailed, professional plan that town centre managers use (issued by Experion) and suggested that this would be useful for YTC to have as part of audit work and looking at a range of issues/challenges. It was proposed to acquire this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PROPOSED:</w:t>
        <w:tab/>
        <w:t xml:space="preserve">Cllr Addison</w:t>
        <w:tab/>
        <w:tab/>
        <w:t xml:space="preserve">SECONDED:</w:t>
        <w:tab/>
        <w:t xml:space="preserve">Cllr Moffitt</w:t>
        <w:tab/>
        <w:tab/>
        <w:t xml:space="preserve">AGREED:</w:t>
        <w:tab/>
        <w:t xml:space="preserve">ALL</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rPr>
      </w:pPr>
      <w:r w:rsidDel="00000000" w:rsidR="00000000" w:rsidRPr="00000000">
        <w:rPr>
          <w:rFonts w:ascii="Calibri" w:cs="Calibri" w:eastAsia="Calibri" w:hAnsi="Calibri"/>
          <w:b w:val="1"/>
          <w:rtl w:val="0"/>
        </w:rPr>
        <w:tab/>
        <w:tab/>
        <w:tab/>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      </w:t>
        <w:tab/>
        <w:t xml:space="preserve">10.       </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receive items for information and consideration for the next agenda</w:t>
      </w:r>
      <w:r w:rsidDel="00000000" w:rsidR="00000000" w:rsidRPr="00000000">
        <w:rPr>
          <w:rFonts w:ascii="Calibri" w:cs="Calibri" w:eastAsia="Calibri" w:hAnsi="Calibri"/>
          <w:b w:val="1"/>
          <w:rtl w:val="0"/>
        </w:rPr>
        <w:t xml:space="preserve"> - </w:t>
      </w:r>
      <w:r w:rsidDel="00000000" w:rsidR="00000000" w:rsidRPr="00000000">
        <w:rPr>
          <w:rFonts w:ascii="Calibri" w:cs="Calibri" w:eastAsia="Calibri" w:hAnsi="Calibri"/>
          <w:rtl w:val="0"/>
        </w:rPr>
        <w:t xml:space="preserve">none received.</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       </w:t>
        <w:tab/>
        <w:t xml:space="preserve">11.      </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confirm the date and time of the next Weigh and Tolls Committee meeting: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w:t>
      </w:r>
      <w:r w:rsidDel="00000000" w:rsidR="00000000" w:rsidRPr="00000000">
        <w:rPr>
          <w:rFonts w:ascii="Calibri" w:cs="Calibri" w:eastAsia="Calibri" w:hAnsi="Calibri"/>
          <w:rtl w:val="0"/>
        </w:rPr>
        <w:t xml:space="preserve"> July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2022</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ab/>
        <w:tab/>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p w:rsidR="00000000" w:rsidDel="00000000" w:rsidP="00000000" w:rsidRDefault="00000000" w:rsidRPr="00000000" w14:paraId="0000006C">
      <w:pPr>
        <w:rPr>
          <w:rFonts w:ascii="Calibri" w:cs="Calibri" w:eastAsia="Calibri" w:hAnsi="Calibri"/>
          <w:sz w:val="18"/>
          <w:szCs w:val="18"/>
        </w:rPr>
      </w:pPr>
      <w:r w:rsidDel="00000000" w:rsidR="00000000" w:rsidRPr="00000000">
        <w:rPr>
          <w:rFonts w:ascii="Calibri" w:cs="Calibri" w:eastAsia="Calibri" w:hAnsi="Calibri"/>
          <w:color w:val="333333"/>
          <w:sz w:val="18"/>
          <w:szCs w:val="18"/>
          <w:highlight w:val="white"/>
          <w:rtl w:val="0"/>
        </w:rPr>
        <w:t xml:space="preserve">The Public Bodies (Admission to Meetings) Act 1960 Sec 1 (2) - </w:t>
      </w:r>
      <w:r w:rsidDel="00000000" w:rsidR="00000000" w:rsidRPr="00000000">
        <w:rPr>
          <w:rFonts w:ascii="Calibri" w:cs="Calibri" w:eastAsia="Calibri" w:hAnsi="Calibri"/>
          <w:sz w:val="18"/>
          <w:szCs w:val="18"/>
          <w:highlight w:val="white"/>
          <w:rtl w:val="0"/>
        </w:rPr>
        <w:t xml:space="preserve">A body may, by resolution, exclude the public from a meeting (whether during the whole or part of the proceedings) whenever publicity would be prejudicial to the public interest by reason of the confidential nature of the business to be transacted or for other special reasons stated in the resolution and arising from the nature of that business or of the proceedings; and where such a resolution is passed, this Act shall not require the meeting to be open to the public during proceedings to which the resolution applies.</w:t>
      </w: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tl w:val="0"/>
        </w:rPr>
      </w:r>
    </w:p>
    <w:sectPr>
      <w:headerReference r:id="rId8" w:type="default"/>
      <w:footerReference r:id="rId9" w:type="default"/>
      <w:pgSz w:h="15840" w:w="12240" w:orient="portrait"/>
      <w:pgMar w:bottom="720" w:top="720" w:left="72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page">
            <wp:posOffset>-80933</wp:posOffset>
          </wp:positionH>
          <wp:positionV relativeFrom="page">
            <wp:posOffset>109546</wp:posOffset>
          </wp:positionV>
          <wp:extent cx="7934325" cy="428625"/>
          <wp:effectExtent b="0" l="0" r="0" t="0"/>
          <wp:wrapNone/>
          <wp:docPr descr="{&quot;HashCode&quot;:1951441951,&quot;Height&quot;:792.0,&quot;Width&quot;:612.0,&quot;Placement&quot;:&quot;Header&quot;,&quot;Index&quot;:&quot;Primary&quot;,&quot;Section&quot;:1,&quot;Top&quot;:0.0,&quot;Left&quot;:0.0}" id="41" name="image1.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1.png"/>
                  <pic:cNvPicPr preferRelativeResize="0"/>
                </pic:nvPicPr>
                <pic:blipFill>
                  <a:blip r:embed="rId1"/>
                  <a:srcRect b="0" l="0" r="0" t="0"/>
                  <a:stretch>
                    <a:fillRect/>
                  </a:stretch>
                </pic:blipFill>
                <pic:spPr>
                  <a:xfrm>
                    <a:off x="0" y="0"/>
                    <a:ext cx="7934325" cy="42862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2">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37EA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37EA6"/>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4CbCKURIvRI/DQEhCyE8KMVHww==">AMUW2mWu/QG3W6zGecK3g9vLIlBhkpMUz7QRtWPVx/2eBR2DlHEYaS8QaG+7Lkfcjzg40ioy4uLBf1b1aZY3WokYzi03rG9YkoMlB5pLn5xQsM8BJtM/VKU=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2020-05-04T10:03:00Z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